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安徽中澳科技职业学院退宿申请表</w:t>
      </w:r>
    </w:p>
    <w:tbl>
      <w:tblPr>
        <w:tblStyle w:val="4"/>
        <w:tblW w:w="8940" w:type="dxa"/>
        <w:jc w:val="center"/>
        <w:tblInd w:w="0" w:type="dxa"/>
        <w:tblBorders>
          <w:top w:val="thinThickSmallGap" w:color="auto" w:sz="18" w:space="0"/>
          <w:left w:val="thinThickSmallGap" w:color="auto" w:sz="18" w:space="0"/>
          <w:bottom w:val="thinThickSmallGap" w:color="auto" w:sz="18" w:space="0"/>
          <w:right w:val="thinThick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672"/>
        <w:gridCol w:w="950"/>
        <w:gridCol w:w="1650"/>
        <w:gridCol w:w="1138"/>
        <w:gridCol w:w="2331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号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系 部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宿舍号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741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1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退宿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理由</w:t>
            </w:r>
          </w:p>
        </w:tc>
        <w:tc>
          <w:tcPr>
            <w:tcW w:w="7741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                  年     月     日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1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退宿后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住址</w:t>
            </w:r>
          </w:p>
        </w:tc>
        <w:tc>
          <w:tcPr>
            <w:tcW w:w="7741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1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辅导员核实情况及处理意见</w:t>
            </w:r>
          </w:p>
        </w:tc>
        <w:tc>
          <w:tcPr>
            <w:tcW w:w="7741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                  年     月     日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1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系部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741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签名（盖章）：           年     月     日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1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学生公寓管理服务中心意见</w:t>
            </w:r>
          </w:p>
        </w:tc>
        <w:tc>
          <w:tcPr>
            <w:tcW w:w="7741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签名（盖章）：           年     月     日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19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学生公寓管理中心办理记录</w:t>
            </w:r>
          </w:p>
        </w:tc>
        <w:tc>
          <w:tcPr>
            <w:tcW w:w="7741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该同学已于    年    月    日结清住宿费（核对人：          ），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经查宿舍内家具及设施完好或已赔偿（检查人：                    ），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于   年   月    日交还门卡并搬离宿舍（管理员：                ）。</w:t>
            </w: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注：1、请按顺序审批。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2、本表一式两份，签字盖章后交由系部及学生公寓管理服务中心留存。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04F06"/>
    <w:rsid w:val="7213577B"/>
    <w:rsid w:val="7E7348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wxy</dc:creator>
  <cp:lastModifiedBy>乡村玉米</cp:lastModifiedBy>
  <dcterms:modified xsi:type="dcterms:W3CDTF">2018-05-08T07:42:38Z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