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附件</w:t>
      </w:r>
      <w:r>
        <w:rPr>
          <w:rFonts w:hint="eastAsia" w:ascii="仿宋" w:hAnsi="仿宋" w:eastAsia="仿宋"/>
          <w:b/>
          <w:color w:val="000000"/>
          <w:sz w:val="30"/>
          <w:szCs w:val="30"/>
          <w:lang w:val="en-US" w:eastAsia="zh-CN"/>
        </w:rPr>
        <w:t>3-2</w:t>
      </w:r>
    </w:p>
    <w:p>
      <w:pPr>
        <w:spacing w:line="560" w:lineRule="exact"/>
        <w:jc w:val="center"/>
        <w:rPr>
          <w:rFonts w:hint="eastAsia" w:ascii="仿宋" w:hAnsi="仿宋" w:eastAsia="仿宋"/>
          <w:b/>
          <w:color w:val="00000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/>
          <w:b/>
          <w:color w:val="000000"/>
          <w:sz w:val="30"/>
          <w:szCs w:val="30"/>
          <w:lang w:val="en-US" w:eastAsia="zh-CN" w:bidi="ar"/>
        </w:rPr>
        <w:t>2023-2024学</w:t>
      </w:r>
      <w:r>
        <w:rPr>
          <w:rFonts w:hint="eastAsia" w:ascii="仿宋" w:hAnsi="仿宋" w:eastAsia="仿宋"/>
          <w:b/>
          <w:color w:val="000000"/>
          <w:sz w:val="30"/>
          <w:szCs w:val="30"/>
          <w:lang w:bidi="ar"/>
        </w:rPr>
        <w:t>年</w:t>
      </w:r>
      <w:r>
        <w:rPr>
          <w:rFonts w:hint="eastAsia" w:ascii="仿宋" w:hAnsi="仿宋" w:eastAsia="仿宋"/>
          <w:b/>
          <w:color w:val="000000"/>
          <w:sz w:val="30"/>
          <w:szCs w:val="30"/>
          <w:lang w:eastAsia="zh-CN" w:bidi="ar"/>
        </w:rPr>
        <w:t>系部</w:t>
      </w:r>
      <w:r>
        <w:rPr>
          <w:rFonts w:hint="eastAsia" w:ascii="仿宋" w:hAnsi="仿宋" w:eastAsia="仿宋"/>
          <w:b/>
          <w:color w:val="000000"/>
          <w:sz w:val="30"/>
          <w:szCs w:val="30"/>
          <w:lang w:bidi="ar"/>
        </w:rPr>
        <w:t>“</w:t>
      </w:r>
      <w:r>
        <w:rPr>
          <w:rFonts w:hint="eastAsia" w:ascii="仿宋" w:hAnsi="仿宋" w:eastAsia="仿宋"/>
          <w:b/>
          <w:color w:val="000000"/>
          <w:sz w:val="30"/>
          <w:szCs w:val="30"/>
          <w:lang w:val="en-US" w:eastAsia="zh-CN" w:bidi="ar"/>
        </w:rPr>
        <w:t>十佳心理委员</w:t>
      </w:r>
      <w:r>
        <w:rPr>
          <w:rFonts w:hint="eastAsia" w:ascii="仿宋" w:hAnsi="仿宋" w:eastAsia="仿宋"/>
          <w:b/>
          <w:color w:val="000000"/>
          <w:sz w:val="30"/>
          <w:szCs w:val="30"/>
          <w:lang w:bidi="ar"/>
        </w:rPr>
        <w:t>”</w:t>
      </w:r>
      <w:r>
        <w:rPr>
          <w:rFonts w:hint="eastAsia" w:ascii="仿宋" w:hAnsi="仿宋" w:eastAsia="仿宋"/>
          <w:b/>
          <w:color w:val="000000"/>
          <w:sz w:val="30"/>
          <w:szCs w:val="30"/>
          <w:lang w:val="en-US" w:eastAsia="zh-CN" w:bidi="ar"/>
        </w:rPr>
        <w:t>推荐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名单汇总</w:t>
      </w:r>
      <w:r>
        <w:rPr>
          <w:rFonts w:hint="eastAsia" w:ascii="仿宋" w:hAnsi="仿宋" w:eastAsia="仿宋"/>
          <w:b/>
          <w:color w:val="000000"/>
          <w:sz w:val="30"/>
          <w:szCs w:val="30"/>
          <w:lang w:val="en-US" w:eastAsia="zh-CN"/>
        </w:rPr>
        <w:t>表</w:t>
      </w:r>
    </w:p>
    <w:p>
      <w:pPr>
        <w:spacing w:line="460" w:lineRule="exact"/>
        <w:rPr>
          <w:rFonts w:hint="eastAsia" w:ascii="仿宋" w:hAnsi="仿宋" w:eastAsia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24"/>
          <w:szCs w:val="24"/>
          <w:lang w:val="en-US" w:eastAsia="zh-CN"/>
        </w:rPr>
        <w:t>系部</w:t>
      </w:r>
      <w:r>
        <w:rPr>
          <w:rFonts w:hint="eastAsia" w:ascii="仿宋" w:hAnsi="仿宋" w:eastAsia="仿宋"/>
          <w:b/>
          <w:color w:val="000000"/>
          <w:sz w:val="24"/>
          <w:szCs w:val="24"/>
        </w:rPr>
        <w:t>（盖章）：                            填表人：</w:t>
      </w:r>
    </w:p>
    <w:p>
      <w:pPr>
        <w:spacing w:line="460" w:lineRule="exact"/>
        <w:rPr>
          <w:rFonts w:hint="eastAsia" w:ascii="仿宋" w:hAnsi="仿宋" w:eastAsia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24"/>
          <w:szCs w:val="24"/>
          <w:lang w:val="en-US" w:eastAsia="zh-CN"/>
        </w:rPr>
        <w:t>系部</w:t>
      </w:r>
      <w:r>
        <w:rPr>
          <w:rFonts w:hint="eastAsia" w:ascii="仿宋" w:hAnsi="仿宋" w:eastAsia="仿宋"/>
          <w:b/>
          <w:color w:val="000000"/>
          <w:sz w:val="24"/>
          <w:szCs w:val="24"/>
        </w:rPr>
        <w:t xml:space="preserve">学生朋辈心理辅导队伍人数：           推选人数：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 xml:space="preserve">                 </w:t>
      </w:r>
    </w:p>
    <w:tbl>
      <w:tblPr>
        <w:tblStyle w:val="3"/>
        <w:tblW w:w="891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125"/>
        <w:gridCol w:w="1050"/>
        <w:gridCol w:w="2265"/>
        <w:gridCol w:w="1500"/>
        <w:gridCol w:w="2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3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sz w:val="24"/>
                <w:szCs w:val="28"/>
              </w:rPr>
            </w:pPr>
            <w:r>
              <w:rPr>
                <w:rFonts w:hint="eastAsia" w:ascii="仿宋_GB2312" w:hAnsi="Courier New" w:eastAsia="仿宋_GB2312"/>
                <w:sz w:val="24"/>
                <w:szCs w:val="28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sz w:val="24"/>
                <w:szCs w:val="28"/>
              </w:rPr>
            </w:pPr>
            <w:r>
              <w:rPr>
                <w:rFonts w:hint="eastAsia" w:ascii="仿宋_GB2312" w:hAnsi="Courier New" w:eastAsia="仿宋_GB2312"/>
                <w:sz w:val="24"/>
                <w:szCs w:val="28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sz w:val="24"/>
                <w:szCs w:val="28"/>
              </w:rPr>
            </w:pPr>
            <w:r>
              <w:rPr>
                <w:rFonts w:hint="eastAsia" w:ascii="仿宋_GB2312" w:hAnsi="Courier New" w:eastAsia="仿宋_GB2312"/>
                <w:sz w:val="24"/>
                <w:szCs w:val="28"/>
              </w:rPr>
              <w:t>性别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sz w:val="24"/>
                <w:szCs w:val="28"/>
              </w:rPr>
            </w:pPr>
            <w:r>
              <w:rPr>
                <w:rFonts w:hint="eastAsia" w:ascii="仿宋_GB2312" w:hAnsi="Courier New" w:eastAsia="仿宋_GB2312"/>
                <w:sz w:val="24"/>
                <w:szCs w:val="28"/>
              </w:rPr>
              <w:t>年级专业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sz w:val="24"/>
                <w:szCs w:val="28"/>
              </w:rPr>
            </w:pPr>
            <w:r>
              <w:rPr>
                <w:rFonts w:hint="eastAsia" w:ascii="仿宋_GB2312" w:hAnsi="Courier New" w:eastAsia="仿宋_GB2312"/>
                <w:sz w:val="24"/>
                <w:szCs w:val="28"/>
              </w:rPr>
              <w:t>担任职务</w:t>
            </w:r>
          </w:p>
        </w:tc>
        <w:tc>
          <w:tcPr>
            <w:tcW w:w="2343" w:type="dxa"/>
            <w:vAlign w:val="center"/>
          </w:tcPr>
          <w:p>
            <w:pPr>
              <w:widowControl w:val="0"/>
              <w:ind w:firstLine="480" w:firstLineChars="200"/>
              <w:jc w:val="both"/>
              <w:rPr>
                <w:rFonts w:hint="eastAsia" w:ascii="仿宋_GB2312" w:hAnsi="Courier New" w:eastAsia="仿宋_GB2312"/>
                <w:sz w:val="24"/>
                <w:szCs w:val="28"/>
              </w:rPr>
            </w:pPr>
            <w:r>
              <w:rPr>
                <w:rFonts w:hint="eastAsia" w:ascii="仿宋_GB2312" w:hAnsi="Courier New" w:eastAsia="仿宋_GB2312"/>
                <w:sz w:val="24"/>
                <w:szCs w:val="28"/>
              </w:rPr>
              <w:t>任职时间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3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lang w:bidi="ar"/>
              </w:rPr>
              <w:t>马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lang w:bidi="ar"/>
              </w:rPr>
              <w:t>云</w:t>
            </w:r>
          </w:p>
        </w:tc>
        <w:tc>
          <w:tcPr>
            <w:tcW w:w="105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lang w:bidi="ar"/>
              </w:rPr>
              <w:t>女</w:t>
            </w:r>
          </w:p>
        </w:tc>
        <w:tc>
          <w:tcPr>
            <w:tcW w:w="226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>2023级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lang w:bidi="ar"/>
              </w:rPr>
              <w:t>学前教育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>16班</w:t>
            </w: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lang w:bidi="ar"/>
              </w:rPr>
              <w:t>心理委员</w:t>
            </w:r>
          </w:p>
        </w:tc>
        <w:tc>
          <w:tcPr>
            <w:tcW w:w="234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lang w:bidi="ar"/>
              </w:rPr>
              <w:t>23年10月17日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34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刘*楠</w:t>
            </w:r>
          </w:p>
        </w:tc>
        <w:tc>
          <w:tcPr>
            <w:tcW w:w="1050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2022级学前7班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心理委员</w:t>
            </w:r>
          </w:p>
        </w:tc>
        <w:tc>
          <w:tcPr>
            <w:tcW w:w="2343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2022年10月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34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曹*</w:t>
            </w:r>
          </w:p>
        </w:tc>
        <w:tc>
          <w:tcPr>
            <w:tcW w:w="1050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2022级学前教育2班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心理委员</w:t>
            </w:r>
          </w:p>
        </w:tc>
        <w:tc>
          <w:tcPr>
            <w:tcW w:w="2343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2022年9月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34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赵*莹</w:t>
            </w:r>
          </w:p>
        </w:tc>
        <w:tc>
          <w:tcPr>
            <w:tcW w:w="1050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23级护理2班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心理委员</w:t>
            </w:r>
          </w:p>
        </w:tc>
        <w:tc>
          <w:tcPr>
            <w:tcW w:w="2343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2023年9月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3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韩*</w:t>
            </w:r>
          </w:p>
        </w:tc>
        <w:tc>
          <w:tcPr>
            <w:tcW w:w="1050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22级学前5班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心理委员</w:t>
            </w:r>
          </w:p>
        </w:tc>
        <w:tc>
          <w:tcPr>
            <w:tcW w:w="2343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2022.09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3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陈*娟</w:t>
            </w:r>
          </w:p>
        </w:tc>
        <w:tc>
          <w:tcPr>
            <w:tcW w:w="1050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22级学前6班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心理委员</w:t>
            </w:r>
          </w:p>
        </w:tc>
        <w:tc>
          <w:tcPr>
            <w:tcW w:w="2343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2022.09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3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王*艳</w:t>
            </w:r>
          </w:p>
        </w:tc>
        <w:tc>
          <w:tcPr>
            <w:tcW w:w="1050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2022级婴幼儿托育与管理2班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心理委员</w:t>
            </w:r>
          </w:p>
        </w:tc>
        <w:tc>
          <w:tcPr>
            <w:tcW w:w="2343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2022年10月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3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聂*彤</w:t>
            </w:r>
          </w:p>
        </w:tc>
        <w:tc>
          <w:tcPr>
            <w:tcW w:w="1050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2023级学前教育6班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心理委员</w:t>
            </w:r>
          </w:p>
        </w:tc>
        <w:tc>
          <w:tcPr>
            <w:tcW w:w="2343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2023年9月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3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魏*云</w:t>
            </w:r>
          </w:p>
        </w:tc>
        <w:tc>
          <w:tcPr>
            <w:tcW w:w="1050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2022级学前教育10班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心理协会会长、心理委员、副班长</w:t>
            </w:r>
          </w:p>
        </w:tc>
        <w:tc>
          <w:tcPr>
            <w:tcW w:w="2343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2022年10月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3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孙*琴</w:t>
            </w:r>
          </w:p>
        </w:tc>
        <w:tc>
          <w:tcPr>
            <w:tcW w:w="1050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23级城轨1班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心理委员</w:t>
            </w:r>
          </w:p>
        </w:tc>
        <w:tc>
          <w:tcPr>
            <w:tcW w:w="2343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3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李*</w:t>
            </w:r>
          </w:p>
        </w:tc>
        <w:tc>
          <w:tcPr>
            <w:tcW w:w="1050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23级婴幼儿班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心理委员</w:t>
            </w:r>
          </w:p>
        </w:tc>
        <w:tc>
          <w:tcPr>
            <w:tcW w:w="2343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3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葛*新</w:t>
            </w:r>
          </w:p>
        </w:tc>
        <w:tc>
          <w:tcPr>
            <w:tcW w:w="1050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23级商务英语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心理委员</w:t>
            </w:r>
          </w:p>
        </w:tc>
        <w:tc>
          <w:tcPr>
            <w:tcW w:w="2343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3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吴*萱</w:t>
            </w:r>
          </w:p>
        </w:tc>
        <w:tc>
          <w:tcPr>
            <w:tcW w:w="1050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23级学前教育11班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心理委员</w:t>
            </w:r>
          </w:p>
        </w:tc>
        <w:tc>
          <w:tcPr>
            <w:tcW w:w="2343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3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eastAsia="zh-CN"/>
              </w:rPr>
              <w:t>金</w:t>
            </w: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eastAsia="zh-CN"/>
              </w:rPr>
              <w:t>梦</w:t>
            </w:r>
          </w:p>
        </w:tc>
        <w:tc>
          <w:tcPr>
            <w:tcW w:w="1050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23级学前13班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eastAsia="zh-CN"/>
              </w:rPr>
              <w:t>心理委员</w:t>
            </w:r>
          </w:p>
        </w:tc>
        <w:tc>
          <w:tcPr>
            <w:tcW w:w="2343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2023-2024学年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3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eastAsia="zh-CN"/>
              </w:rPr>
              <w:t>童</w:t>
            </w: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eastAsia="zh-CN"/>
              </w:rPr>
              <w:t>静</w:t>
            </w:r>
          </w:p>
        </w:tc>
        <w:tc>
          <w:tcPr>
            <w:tcW w:w="1050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23级学前14班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eastAsia="zh-CN"/>
              </w:rPr>
              <w:t>心理委员</w:t>
            </w:r>
          </w:p>
        </w:tc>
        <w:tc>
          <w:tcPr>
            <w:tcW w:w="2343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2023-2024学年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3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刘*</w:t>
            </w:r>
            <w:bookmarkStart w:id="0" w:name="_GoBack"/>
            <w:bookmarkEnd w:id="0"/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兰</w:t>
            </w:r>
          </w:p>
        </w:tc>
        <w:tc>
          <w:tcPr>
            <w:tcW w:w="1050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23级学前教育19班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心理委员</w:t>
            </w:r>
          </w:p>
        </w:tc>
        <w:tc>
          <w:tcPr>
            <w:tcW w:w="2343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2023.10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zUwODk5MWE4MTQ4ZWZhYmI0NzNjZTFjNmM0M2IifQ=="/>
  </w:docVars>
  <w:rsids>
    <w:rsidRoot w:val="7C1E2B16"/>
    <w:rsid w:val="058B3E50"/>
    <w:rsid w:val="0783722F"/>
    <w:rsid w:val="09442803"/>
    <w:rsid w:val="0BD140A7"/>
    <w:rsid w:val="0BEE6BDF"/>
    <w:rsid w:val="194F0D61"/>
    <w:rsid w:val="1A9F0BCD"/>
    <w:rsid w:val="1C3D5EC2"/>
    <w:rsid w:val="239A1546"/>
    <w:rsid w:val="27483067"/>
    <w:rsid w:val="2DCD70B6"/>
    <w:rsid w:val="2F313E39"/>
    <w:rsid w:val="300424C5"/>
    <w:rsid w:val="32C31D9A"/>
    <w:rsid w:val="373D77B9"/>
    <w:rsid w:val="3984553E"/>
    <w:rsid w:val="3EDC1A53"/>
    <w:rsid w:val="41B810BD"/>
    <w:rsid w:val="422D55DF"/>
    <w:rsid w:val="4ECE6216"/>
    <w:rsid w:val="52020133"/>
    <w:rsid w:val="58533071"/>
    <w:rsid w:val="5919648E"/>
    <w:rsid w:val="5CF20EDF"/>
    <w:rsid w:val="5D496E07"/>
    <w:rsid w:val="61EB0BE3"/>
    <w:rsid w:val="62F66A3A"/>
    <w:rsid w:val="692D1B9F"/>
    <w:rsid w:val="73A429A0"/>
    <w:rsid w:val="7C1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310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2024-05-21T01:52:00Z</dcterms:created>
  <dc:creator>行者无疆</dc:creator>
  <cp:lastModifiedBy>WPS_1633682319</cp:lastModifiedBy>
  <dcterms:modified xsi:type="dcterms:W3CDTF">2024-05-31T08:25:24Z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962D58CCED494659B11BE9AEB84014C9_11</vt:lpwstr>
  </property>
</Properties>
</file>