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360" w:lineRule="auto"/>
        <w:jc w:val="left"/>
        <w:rPr>
          <w:rFonts w:hint="eastAsia" w:ascii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附表</w:t>
      </w: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/>
        </w:rPr>
        <w:t>安徽中澳科技职业学院</w:t>
      </w:r>
      <w:r>
        <w:rPr>
          <w:rFonts w:hint="eastAsia" w:ascii="宋体"/>
          <w:lang w:eastAsia="zh-CN"/>
        </w:rPr>
        <w:t>《</w:t>
      </w:r>
      <w:r>
        <w:rPr>
          <w:rFonts w:hint="eastAsia" w:ascii="宋体"/>
        </w:rPr>
        <w:t>高等职业教育创新发展行动计划任务</w:t>
      </w:r>
      <w:r>
        <w:rPr>
          <w:rFonts w:hint="eastAsia" w:ascii="宋体"/>
          <w:lang w:eastAsia="zh-CN"/>
        </w:rPr>
        <w:t>》</w:t>
      </w:r>
      <w:r>
        <w:rPr>
          <w:rFonts w:hint="eastAsia" w:ascii="宋体"/>
        </w:rPr>
        <w:t>（项目）一览表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693"/>
        <w:gridCol w:w="1985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负责</w:t>
            </w:r>
            <w:r>
              <w:rPr>
                <w:rFonts w:hint="eastAsia" w:ascii="宋体"/>
              </w:rPr>
              <w:t>人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经费（</w:t>
            </w:r>
            <w:r>
              <w:rPr>
                <w:rFonts w:hint="eastAsia" w:ascii="宋体"/>
                <w:lang w:val="en-US" w:eastAsia="zh-CN"/>
              </w:rPr>
              <w:t>万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RW-5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举办高水平中外合作办学项目和机构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加强中外合作办学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高英娟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完善以老带新的青年教师培养机制；建立教师轮训制度；专业教师每五年企业实践时间累积不少于6个月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加强师资队伍建设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董蕾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高等职业院校专业骨干教师国家级、省级培训计划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继续推进国培、省培计划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邹婉萍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RW-42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促进专业教育与创新创业教育有机融合；利用各种资源建设大学科技园、大学生创业园、创业孵化基地和小微企业创业基地，作为创业教育实践平台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开设兵源预储班，促进专业教育与创新教育有机融合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龚光雄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RW-42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创建小微企业孵化基地，作为创业教育实践平台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赵军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RW-43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探索将学生完成的创新实验、论文发表、专利获取、自主创业等成果折算为学分，将学生参与课题研究、项目实验等活动认定为课堂学习；优先支持参与创新创业的学生转入相关专业学习；实施弹性学制，放宽学生修业年限，允许调整学业进程、保留学籍休学创新创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探索创新创业环境下的学籍管理办法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卢岩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RW-50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完成高等职业院校章程制定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制定、完善学院章程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刘超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RW-59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贯彻落实《高等学校辅导员职业能力标准（暂行）》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贯彻落实《高等学校辅导员职业能力标准（暂行）》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平兆英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RW-60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健全学生思想政治教育长效机制；高职院校按师生比1:200配备辅导员；心理健康教育全覆盖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建立学生思想政治教育长效机制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周经波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RW-60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按照师生比例配备辅导员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周经波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RW-60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心理健康教育全覆盖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汪祝华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落实《高等学校体育工作标准》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落实《高等学校体育工作基本标准》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李俊喜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加强文化素质教育；加强校园文化建设；支持学生社团活动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加快校园文化建设，全面推进素质教育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徐彍锴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RW-64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创新学生社团发展，提升学生社团活力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侯秀丽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骨干专业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空中乘务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徐其华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商务英语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季舒鸿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酒店管理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桂佳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计算机网络技术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李嶒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校企共建的生产性实训基地建设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创新旅游类专业校企合作实践基地建设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胡浩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XM-02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校企军地国防实训基地创新建设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龚光雄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XM-06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精品在线开放课程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外贸单证实务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刘丽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XM-06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思想道德修养与法律基础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陈琳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</w:t>
            </w:r>
          </w:p>
        </w:tc>
      </w:tr>
    </w:tbl>
    <w:p>
      <w:pPr>
        <w:widowControl/>
        <w:shd w:val="clear" w:color="auto" w:fill="FFFFFF"/>
        <w:spacing w:before="100" w:beforeAutospacing="1" w:line="360" w:lineRule="auto"/>
        <w:ind w:firstLine="627"/>
        <w:jc w:val="left"/>
        <w:rPr>
          <w:rFonts w:hint="eastAsia" w:ascii="宋体"/>
          <w:sz w:val="24"/>
          <w:szCs w:val="24"/>
        </w:rPr>
      </w:pPr>
    </w:p>
    <w:p>
      <w:pPr>
        <w:widowControl/>
        <w:shd w:val="clear" w:color="auto" w:fill="FFFFFF"/>
        <w:spacing w:before="100" w:beforeAutospacing="1" w:line="360" w:lineRule="auto"/>
        <w:ind w:firstLine="627"/>
        <w:jc w:val="left"/>
        <w:rPr>
          <w:rFonts w:hint="eastAsia" w:ascii="宋体"/>
          <w:sz w:val="24"/>
          <w:szCs w:val="24"/>
        </w:rPr>
      </w:pPr>
    </w:p>
    <w:p>
      <w:pPr>
        <w:widowControl/>
        <w:shd w:val="clear" w:color="auto" w:fill="FFFFFF"/>
        <w:spacing w:before="100" w:beforeAutospacing="1" w:line="360" w:lineRule="auto"/>
        <w:ind w:firstLine="627"/>
        <w:jc w:val="left"/>
        <w:rPr>
          <w:rFonts w:hint="eastAsia" w:ascii="宋体"/>
          <w:sz w:val="24"/>
          <w:szCs w:val="24"/>
        </w:rPr>
      </w:pPr>
    </w:p>
    <w:p>
      <w:pPr>
        <w:widowControl/>
        <w:shd w:val="clear" w:color="auto" w:fill="FFFFFF"/>
        <w:spacing w:before="100" w:beforeAutospacing="1" w:line="360" w:lineRule="auto"/>
        <w:ind w:firstLine="627"/>
        <w:jc w:val="left"/>
        <w:rPr>
          <w:rFonts w:hint="eastAsia" w:ascii="宋体"/>
          <w:sz w:val="24"/>
          <w:szCs w:val="24"/>
        </w:rPr>
      </w:pPr>
    </w:p>
    <w:p>
      <w:pPr>
        <w:widowControl/>
        <w:shd w:val="clear" w:color="auto" w:fill="FFFFFF"/>
        <w:spacing w:before="100" w:beforeAutospacing="1" w:line="360" w:lineRule="auto"/>
        <w:ind w:firstLine="627"/>
        <w:jc w:val="left"/>
        <w:rPr>
          <w:rFonts w:hint="eastAsia" w:ascii="宋体"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ohit Devanagar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Devanagar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,helvetica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518"/>
    <w:rsid w:val="003E6518"/>
    <w:rsid w:val="0B590213"/>
    <w:rsid w:val="0BF92971"/>
    <w:rsid w:val="127233C6"/>
    <w:rsid w:val="1D884925"/>
    <w:rsid w:val="2ECF68C2"/>
    <w:rsid w:val="42C02A8D"/>
    <w:rsid w:val="457D3192"/>
    <w:rsid w:val="59B45528"/>
    <w:rsid w:val="5E725A6B"/>
    <w:rsid w:val="60E9536B"/>
    <w:rsid w:val="64266C08"/>
    <w:rsid w:val="65BC2148"/>
    <w:rsid w:val="698025D7"/>
    <w:rsid w:val="69B90D37"/>
    <w:rsid w:val="6B053B74"/>
    <w:rsid w:val="771975CA"/>
    <w:rsid w:val="793B3F9D"/>
    <w:rsid w:val="7C3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274</Characters>
  <Lines>2</Lines>
  <Paragraphs>1</Paragraphs>
  <ScaleCrop>false</ScaleCrop>
  <LinksUpToDate>false</LinksUpToDate>
  <CharactersWithSpaces>321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2017-10-25T08:33:00Z</dcterms:created>
  <dc:creator>hp</dc:creator>
  <cp:lastModifiedBy>z</cp:lastModifiedBy>
  <cp:lastPrinted>2017-10-26T06:49:00Z</cp:lastPrinted>
  <dcterms:modified xsi:type="dcterms:W3CDTF">2017-10-27T00:58:21Z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