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02" w:rsidRDefault="004E4302"/>
    <w:p w:rsidR="004E4302" w:rsidRDefault="004E4302"/>
    <w:p w:rsidR="004E4302" w:rsidRDefault="004E4302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E4302" w:rsidRPr="00020C48" w:rsidTr="00DF70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4302" w:rsidRDefault="004E4302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E4302" w:rsidRPr="00020C48" w:rsidTr="00DF7078">
              <w:trPr>
                <w:trHeight w:val="5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4302" w:rsidRPr="004E4302" w:rsidRDefault="004E4302" w:rsidP="004E4302">
                  <w:pPr>
                    <w:jc w:val="center"/>
                    <w:rPr>
                      <w:rFonts w:asciiTheme="majorEastAsia" w:eastAsiaTheme="majorEastAsia" w:hAnsiTheme="majorEastAsia"/>
                      <w:sz w:val="84"/>
                      <w:szCs w:val="84"/>
                    </w:rPr>
                  </w:pPr>
                  <w:r w:rsidRPr="004E4302">
                    <w:rPr>
                      <w:rFonts w:asciiTheme="majorEastAsia" w:eastAsiaTheme="majorEastAsia" w:hAnsiTheme="majorEastAsia" w:cs="Arial" w:hint="eastAsia"/>
                      <w:b/>
                      <w:bCs/>
                      <w:color w:val="000000" w:themeColor="text1"/>
                      <w:kern w:val="0"/>
                      <w:sz w:val="84"/>
                      <w:szCs w:val="84"/>
                    </w:rPr>
                    <w:t>财 政 部 文 件</w:t>
                  </w:r>
                  <w:r w:rsidRPr="004E4302">
                    <w:rPr>
                      <w:rFonts w:asciiTheme="majorEastAsia" w:eastAsiaTheme="majorEastAsia" w:hAnsiTheme="majorEastAsia" w:cs="Arial"/>
                      <w:b/>
                      <w:bCs/>
                      <w:color w:val="000000" w:themeColor="text1"/>
                      <w:kern w:val="0"/>
                      <w:sz w:val="84"/>
                      <w:szCs w:val="84"/>
                    </w:rPr>
                    <w:br/>
                  </w:r>
                </w:p>
                <w:p w:rsidR="004E4302" w:rsidRPr="004E4302" w:rsidRDefault="004E4302" w:rsidP="004E4302">
                  <w:pPr>
                    <w:jc w:val="center"/>
                    <w:rPr>
                      <w:rFonts w:asciiTheme="majorEastAsia" w:eastAsiaTheme="majorEastAsia" w:hAnsiTheme="majorEastAsia" w:cs="Arial"/>
                      <w:b/>
                      <w:bCs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4E4302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财会〔2017〕25号</w:t>
                  </w:r>
                </w:p>
              </w:tc>
            </w:tr>
          </w:tbl>
          <w:p w:rsidR="004E4302" w:rsidRPr="00020C48" w:rsidRDefault="004E4302" w:rsidP="00DF7078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color w:val="000000" w:themeColor="text1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E4302" w:rsidRPr="00020C48" w:rsidTr="00DF7078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4302" w:rsidRPr="00020C48" w:rsidRDefault="00FE7633" w:rsidP="00DF7078">
                  <w:pPr>
                    <w:widowControl/>
                    <w:spacing w:line="15" w:lineRule="atLeast"/>
                    <w:jc w:val="left"/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pict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</w:tbl>
          <w:p w:rsidR="004E4302" w:rsidRPr="00020C48" w:rsidRDefault="004E4302" w:rsidP="00DF7078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color w:val="000000" w:themeColor="text1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E4302" w:rsidRPr="00020C48" w:rsidTr="00DF707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4302" w:rsidRPr="00020C48" w:rsidRDefault="004E4302" w:rsidP="00DF7078">
                  <w:pPr>
                    <w:widowControl/>
                    <w:spacing w:line="432" w:lineRule="auto"/>
                    <w:jc w:val="left"/>
                    <w:rPr>
                      <w:rFonts w:ascii="Arial" w:eastAsia="宋体" w:hAnsi="Arial" w:cs="Arial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E4302" w:rsidRPr="00020C48" w:rsidRDefault="004E4302" w:rsidP="00DF7078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E4302" w:rsidRDefault="004E4302" w:rsidP="00636C2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E4302" w:rsidRPr="004E4302" w:rsidRDefault="004E4302" w:rsidP="00636C2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E4302">
        <w:rPr>
          <w:rFonts w:asciiTheme="majorEastAsia" w:eastAsiaTheme="majorEastAsia" w:hAnsiTheme="majorEastAsia" w:hint="eastAsia"/>
          <w:b/>
          <w:sz w:val="44"/>
          <w:szCs w:val="44"/>
        </w:rPr>
        <w:t>财政部</w:t>
      </w:r>
      <w:r w:rsidR="00636C20" w:rsidRPr="004E4302">
        <w:rPr>
          <w:rFonts w:asciiTheme="majorEastAsia" w:eastAsiaTheme="majorEastAsia" w:hAnsiTheme="majorEastAsia" w:hint="eastAsia"/>
          <w:b/>
          <w:sz w:val="44"/>
          <w:szCs w:val="44"/>
        </w:rPr>
        <w:t>关于印发</w:t>
      </w:r>
      <w:proofErr w:type="gramStart"/>
      <w:r w:rsidR="00636C20" w:rsidRPr="004E4302">
        <w:rPr>
          <w:rFonts w:asciiTheme="majorEastAsia" w:eastAsiaTheme="majorEastAsia" w:hAnsiTheme="majorEastAsia" w:hint="eastAsia"/>
          <w:b/>
          <w:sz w:val="44"/>
          <w:szCs w:val="44"/>
        </w:rPr>
        <w:t>《</w:t>
      </w:r>
      <w:proofErr w:type="gramEnd"/>
      <w:r w:rsidR="00636C20" w:rsidRPr="004E4302">
        <w:rPr>
          <w:rFonts w:asciiTheme="majorEastAsia" w:eastAsiaTheme="majorEastAsia" w:hAnsiTheme="majorEastAsia" w:hint="eastAsia"/>
          <w:b/>
          <w:sz w:val="44"/>
          <w:szCs w:val="44"/>
        </w:rPr>
        <w:t>政府会计制度——</w:t>
      </w:r>
    </w:p>
    <w:p w:rsidR="00636C20" w:rsidRPr="004E4302" w:rsidRDefault="00636C20" w:rsidP="00636C2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E4302">
        <w:rPr>
          <w:rFonts w:asciiTheme="majorEastAsia" w:eastAsiaTheme="majorEastAsia" w:hAnsiTheme="majorEastAsia" w:hint="eastAsia"/>
          <w:b/>
          <w:sz w:val="44"/>
          <w:szCs w:val="44"/>
        </w:rPr>
        <w:t>行政事业单位会计科目和报表</w:t>
      </w:r>
      <w:proofErr w:type="gramStart"/>
      <w:r w:rsidRPr="004E4302">
        <w:rPr>
          <w:rFonts w:asciiTheme="majorEastAsia" w:eastAsiaTheme="majorEastAsia" w:hAnsiTheme="majorEastAsia" w:hint="eastAsia"/>
          <w:b/>
          <w:sz w:val="44"/>
          <w:szCs w:val="44"/>
        </w:rPr>
        <w:t>》</w:t>
      </w:r>
      <w:proofErr w:type="gramEnd"/>
      <w:r w:rsidRPr="004E4302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636C20" w:rsidRPr="004E4302" w:rsidRDefault="00636C20" w:rsidP="00636C20">
      <w:pPr>
        <w:jc w:val="center"/>
        <w:rPr>
          <w:rFonts w:asciiTheme="minorEastAsia" w:hAnsiTheme="minorEastAsia"/>
          <w:sz w:val="32"/>
          <w:szCs w:val="32"/>
        </w:rPr>
      </w:pPr>
    </w:p>
    <w:p w:rsidR="00636C20" w:rsidRPr="004E4302" w:rsidRDefault="00636C20" w:rsidP="00636C20">
      <w:pPr>
        <w:rPr>
          <w:rFonts w:asciiTheme="minorEastAsia" w:hAnsiTheme="minorEastAsia"/>
          <w:sz w:val="32"/>
          <w:szCs w:val="32"/>
        </w:rPr>
      </w:pPr>
      <w:r w:rsidRPr="004E4302">
        <w:rPr>
          <w:rFonts w:asciiTheme="minorEastAsia" w:hAnsiTheme="minorEastAsia" w:hint="eastAsia"/>
          <w:sz w:val="32"/>
          <w:szCs w:val="32"/>
        </w:rPr>
        <w:t>党中央有关部门，国务院各部委、各直属机构，全国人大常委会办公厅，全国政协办公厅，高法院，高检院，各民主党派中央，有关人民团体，各省、自治区、直辖市、计划单列市财政厅（局），新疆生产建设兵团财务局：</w:t>
      </w:r>
    </w:p>
    <w:p w:rsidR="004E4302" w:rsidRDefault="00636C20" w:rsidP="00A07C5D">
      <w:pPr>
        <w:ind w:firstLine="645"/>
        <w:rPr>
          <w:rFonts w:asciiTheme="minorEastAsia" w:hAnsiTheme="minorEastAsia"/>
          <w:sz w:val="32"/>
          <w:szCs w:val="32"/>
        </w:rPr>
      </w:pPr>
      <w:r w:rsidRPr="004E4302">
        <w:rPr>
          <w:rFonts w:asciiTheme="minorEastAsia" w:hAnsiTheme="minorEastAsia" w:hint="eastAsia"/>
          <w:sz w:val="32"/>
          <w:szCs w:val="32"/>
        </w:rPr>
        <w:t>为了适应权责发生制政府综合财务报告制度改革需要，规范行政事业单位会计核算，提高会计信息质量，根据《中华人民共和国会计法》《中华人民共和国预算法》《政府会计准则——基本准则》等法律、行政法规和规章，我部制定了</w:t>
      </w:r>
    </w:p>
    <w:p w:rsidR="00636C20" w:rsidRPr="004E4302" w:rsidRDefault="00636C20" w:rsidP="004E4302">
      <w:pPr>
        <w:rPr>
          <w:rFonts w:asciiTheme="minorEastAsia" w:hAnsiTheme="minorEastAsia"/>
          <w:sz w:val="32"/>
          <w:szCs w:val="32"/>
        </w:rPr>
      </w:pPr>
      <w:r w:rsidRPr="004E4302">
        <w:rPr>
          <w:rFonts w:asciiTheme="minorEastAsia" w:hAnsiTheme="minorEastAsia" w:hint="eastAsia"/>
          <w:sz w:val="32"/>
          <w:szCs w:val="32"/>
        </w:rPr>
        <w:t>《政府会计制度——行政事业单位会计科目和报表》，现予印发，自2019年１月１日起施行。鼓励行政事业单位提前执行。</w:t>
      </w:r>
    </w:p>
    <w:p w:rsidR="00636C20" w:rsidRPr="004E4302" w:rsidRDefault="00636C20" w:rsidP="004E4302">
      <w:pPr>
        <w:ind w:firstLine="630"/>
        <w:rPr>
          <w:rFonts w:asciiTheme="minorEastAsia" w:hAnsiTheme="minorEastAsia"/>
          <w:sz w:val="32"/>
          <w:szCs w:val="32"/>
        </w:rPr>
      </w:pPr>
      <w:r w:rsidRPr="004E4302">
        <w:rPr>
          <w:rFonts w:asciiTheme="minorEastAsia" w:hAnsiTheme="minorEastAsia" w:hint="eastAsia"/>
          <w:sz w:val="32"/>
          <w:szCs w:val="32"/>
        </w:rPr>
        <w:lastRenderedPageBreak/>
        <w:t>执行本制度的单位，不再执行《行政单位会计制度》《事业单位会计准则》《事业单位会计制度》《医院会计制度》《基层医疗卫生机构会计制度》《高等学校会计制度》《中小学校会计制度》《科学事业单位会计制度》《彩票机构会计制度》《地质勘查单位会计制度》《测绘事业单位会计制度》</w:t>
      </w:r>
      <w:proofErr w:type="gramStart"/>
      <w:r w:rsidRPr="004E4302">
        <w:rPr>
          <w:rFonts w:asciiTheme="minorEastAsia" w:hAnsiTheme="minorEastAsia" w:hint="eastAsia"/>
          <w:sz w:val="32"/>
          <w:szCs w:val="32"/>
        </w:rPr>
        <w:t>《</w:t>
      </w:r>
      <w:proofErr w:type="gramEnd"/>
      <w:r w:rsidRPr="004E4302">
        <w:rPr>
          <w:rFonts w:asciiTheme="minorEastAsia" w:hAnsiTheme="minorEastAsia" w:hint="eastAsia"/>
          <w:sz w:val="32"/>
          <w:szCs w:val="32"/>
        </w:rPr>
        <w:t>国有</w:t>
      </w:r>
    </w:p>
    <w:p w:rsidR="00636C20" w:rsidRPr="004E4302" w:rsidRDefault="00636C20" w:rsidP="00636C20">
      <w:pPr>
        <w:rPr>
          <w:rFonts w:asciiTheme="minorEastAsia" w:hAnsiTheme="minorEastAsia"/>
          <w:sz w:val="32"/>
          <w:szCs w:val="32"/>
        </w:rPr>
      </w:pPr>
      <w:r w:rsidRPr="004E4302">
        <w:rPr>
          <w:rFonts w:asciiTheme="minorEastAsia" w:hAnsiTheme="minorEastAsia" w:hint="eastAsia"/>
          <w:sz w:val="32"/>
          <w:szCs w:val="32"/>
        </w:rPr>
        <w:t>林场与苗圃会计制度（暂行）</w:t>
      </w:r>
      <w:proofErr w:type="gramStart"/>
      <w:r w:rsidRPr="004E4302">
        <w:rPr>
          <w:rFonts w:asciiTheme="minorEastAsia" w:hAnsiTheme="minorEastAsia" w:hint="eastAsia"/>
          <w:sz w:val="32"/>
          <w:szCs w:val="32"/>
        </w:rPr>
        <w:t>》</w:t>
      </w:r>
      <w:proofErr w:type="gramEnd"/>
      <w:r w:rsidRPr="004E4302">
        <w:rPr>
          <w:rFonts w:asciiTheme="minorEastAsia" w:hAnsiTheme="minorEastAsia" w:hint="eastAsia"/>
          <w:sz w:val="32"/>
          <w:szCs w:val="32"/>
        </w:rPr>
        <w:t>《国有建设单位会计制度》等制度。</w:t>
      </w:r>
    </w:p>
    <w:p w:rsidR="00636C20" w:rsidRPr="004E4302" w:rsidRDefault="00636C20" w:rsidP="00636C20">
      <w:pPr>
        <w:ind w:firstLine="645"/>
        <w:rPr>
          <w:rFonts w:asciiTheme="minorEastAsia" w:hAnsiTheme="minorEastAsia"/>
          <w:sz w:val="32"/>
          <w:szCs w:val="32"/>
        </w:rPr>
      </w:pPr>
      <w:r w:rsidRPr="004E4302">
        <w:rPr>
          <w:rFonts w:asciiTheme="minorEastAsia" w:hAnsiTheme="minorEastAsia" w:hint="eastAsia"/>
          <w:sz w:val="32"/>
          <w:szCs w:val="32"/>
        </w:rPr>
        <w:t>执行中有何问题，请及时反馈我部。</w:t>
      </w:r>
    </w:p>
    <w:p w:rsidR="00A07C5D" w:rsidRDefault="00A07C5D" w:rsidP="00636C20">
      <w:pPr>
        <w:ind w:firstLine="645"/>
        <w:rPr>
          <w:rFonts w:asciiTheme="minorEastAsia" w:hAnsiTheme="minorEastAsia"/>
          <w:sz w:val="32"/>
          <w:szCs w:val="32"/>
        </w:rPr>
      </w:pPr>
    </w:p>
    <w:p w:rsidR="00636C20" w:rsidRPr="004E4302" w:rsidRDefault="00636C20" w:rsidP="00636C20">
      <w:pPr>
        <w:ind w:firstLine="645"/>
        <w:rPr>
          <w:rFonts w:asciiTheme="minorEastAsia" w:hAnsiTheme="minorEastAsia"/>
          <w:sz w:val="32"/>
          <w:szCs w:val="32"/>
        </w:rPr>
      </w:pPr>
      <w:r w:rsidRPr="004E4302">
        <w:rPr>
          <w:rFonts w:asciiTheme="minorEastAsia" w:hAnsiTheme="minorEastAsia" w:hint="eastAsia"/>
          <w:sz w:val="32"/>
          <w:szCs w:val="32"/>
        </w:rPr>
        <w:t>附件:政府会计制度——行政事业单位会计科目和报表</w:t>
      </w:r>
    </w:p>
    <w:p w:rsidR="00636C20" w:rsidRPr="004E4302" w:rsidRDefault="00636C20" w:rsidP="00636C20">
      <w:pPr>
        <w:rPr>
          <w:rFonts w:asciiTheme="minorEastAsia" w:hAnsiTheme="minorEastAsia"/>
          <w:sz w:val="32"/>
          <w:szCs w:val="32"/>
        </w:rPr>
      </w:pPr>
    </w:p>
    <w:p w:rsidR="00636C20" w:rsidRPr="004E4302" w:rsidRDefault="00636C20" w:rsidP="00636C20">
      <w:pPr>
        <w:rPr>
          <w:rFonts w:asciiTheme="minorEastAsia" w:hAnsiTheme="minorEastAsia"/>
          <w:sz w:val="32"/>
          <w:szCs w:val="32"/>
        </w:rPr>
      </w:pPr>
    </w:p>
    <w:p w:rsidR="00636C20" w:rsidRPr="004E4302" w:rsidRDefault="00636C20" w:rsidP="00636C20">
      <w:pPr>
        <w:rPr>
          <w:rFonts w:asciiTheme="minorEastAsia" w:hAnsiTheme="minorEastAsia"/>
          <w:sz w:val="32"/>
          <w:szCs w:val="32"/>
        </w:rPr>
      </w:pPr>
    </w:p>
    <w:p w:rsidR="00636C20" w:rsidRPr="004E4302" w:rsidRDefault="00636C20" w:rsidP="00636C20">
      <w:pPr>
        <w:rPr>
          <w:rFonts w:asciiTheme="minorEastAsia" w:hAnsiTheme="minorEastAsia"/>
          <w:sz w:val="32"/>
          <w:szCs w:val="32"/>
        </w:rPr>
      </w:pPr>
      <w:r w:rsidRPr="004E4302">
        <w:rPr>
          <w:rFonts w:asciiTheme="minorEastAsia" w:hAnsiTheme="minorEastAsia" w:hint="eastAsia"/>
          <w:sz w:val="32"/>
          <w:szCs w:val="32"/>
        </w:rPr>
        <w:t xml:space="preserve">                                   财  政  部</w:t>
      </w:r>
      <w:bookmarkStart w:id="0" w:name="_GoBack"/>
      <w:bookmarkEnd w:id="0"/>
    </w:p>
    <w:p w:rsidR="007A1396" w:rsidRPr="004E4302" w:rsidRDefault="00636C20" w:rsidP="00E361CD">
      <w:pPr>
        <w:ind w:firstLineChars="1450" w:firstLine="4640"/>
        <w:rPr>
          <w:rFonts w:asciiTheme="minorEastAsia" w:hAnsiTheme="minorEastAsia"/>
          <w:sz w:val="32"/>
          <w:szCs w:val="32"/>
        </w:rPr>
      </w:pPr>
      <w:r w:rsidRPr="004E4302">
        <w:rPr>
          <w:rFonts w:asciiTheme="minorEastAsia" w:hAnsiTheme="minorEastAsia" w:hint="eastAsia"/>
          <w:sz w:val="32"/>
          <w:szCs w:val="32"/>
        </w:rPr>
        <w:t xml:space="preserve">　 2017年10月24日</w:t>
      </w:r>
    </w:p>
    <w:sectPr w:rsidR="007A1396" w:rsidRPr="004E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20"/>
    <w:rsid w:val="00031E92"/>
    <w:rsid w:val="000E00C6"/>
    <w:rsid w:val="002453B3"/>
    <w:rsid w:val="00465979"/>
    <w:rsid w:val="004E4302"/>
    <w:rsid w:val="00636C20"/>
    <w:rsid w:val="007155AD"/>
    <w:rsid w:val="00736FF7"/>
    <w:rsid w:val="007A1396"/>
    <w:rsid w:val="008663AC"/>
    <w:rsid w:val="00917027"/>
    <w:rsid w:val="00A07C5D"/>
    <w:rsid w:val="00CE2B38"/>
    <w:rsid w:val="00E361CD"/>
    <w:rsid w:val="00F7073C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A13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A1396"/>
  </w:style>
  <w:style w:type="paragraph" w:styleId="a4">
    <w:name w:val="Balloon Text"/>
    <w:basedOn w:val="a"/>
    <w:link w:val="Char0"/>
    <w:uiPriority w:val="99"/>
    <w:semiHidden/>
    <w:unhideWhenUsed/>
    <w:rsid w:val="00CE2B3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E2B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A13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A1396"/>
  </w:style>
  <w:style w:type="paragraph" w:styleId="a4">
    <w:name w:val="Balloon Text"/>
    <w:basedOn w:val="a"/>
    <w:link w:val="Char0"/>
    <w:uiPriority w:val="99"/>
    <w:semiHidden/>
    <w:unhideWhenUsed/>
    <w:rsid w:val="00CE2B3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E2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3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477F-DD02-4AB3-93B3-E8A049FA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财务处</dc:creator>
  <cp:lastModifiedBy>财务处</cp:lastModifiedBy>
  <cp:revision>9</cp:revision>
  <cp:lastPrinted>2017-11-14T02:29:00Z</cp:lastPrinted>
  <dcterms:created xsi:type="dcterms:W3CDTF">2017-11-14T01:48:00Z</dcterms:created>
  <dcterms:modified xsi:type="dcterms:W3CDTF">2018-04-13T12:47:00Z</dcterms:modified>
</cp:coreProperties>
</file>