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</w:rPr>
      </w:pPr>
      <w:r>
        <w:rPr>
          <w:b/>
          <w:color w:val="FF0000"/>
        </w:rPr>
        <w:pict>
          <v:shape id="_x0000_i1025" o:spt="136" type="#_x0000_t136" style="height:53.25pt;width:414pt;" fillcolor="#FF0000" filled="t" stroked="f" coordsize="21600,21600">
            <v:path/>
            <v:fill on="t" opacity="58982f" focussize="0,0"/>
            <v:stroke on="f"/>
            <v:imagedata o:title=""/>
            <o:lock v:ext="edit"/>
            <v:textpath on="t" fitshape="t" fitpath="t" trim="t" xscale="f" string="安徽中澳科技职业学院文件" style="font-family:宋体;font-size:32pt;font-weight:bold;v-text-align:center;"/>
            <v:shadow on="t" color="#C0C0C0" opacity="52429f" offset2="-2pt,-2pt"/>
            <w10:wrap type="none"/>
            <w10:anchorlock/>
          </v:shape>
        </w:pict>
      </w:r>
    </w:p>
    <w:p>
      <w:pPr>
        <w:jc w:val="center"/>
        <w:rPr>
          <w:b/>
          <w:color w:val="FF0000"/>
        </w:rPr>
      </w:pPr>
      <w:r>
        <w:pict>
          <v:line id="_x0000_s1026" o:spid="_x0000_s1026" o:spt="20" style="position:absolute;left:0pt;flip:y;margin-left:-1.6pt;margin-top:9.55pt;height:1.5pt;width:437.25pt;z-index:251659264;mso-width-relative:page;mso-height-relative:page;" stroked="t" coordsize="21600,21600" o:gfxdata="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4tAodcAAAAIAQAADwAAAAAAAAABACAAAAAiAAAAZHJzL2Rvd25yZXYueG1sUEsB&#10;AhQAFAAAAAgAh07iQPvqXMEvAgAAVQQAAA4AAAAAAAAAAQAgAAAAJgEAAGRycy9lMm9Eb2MueG1s&#10;UEsFBgAAAAAGAAYAWQEAAMcFAAAAAA==&#10;">
            <v:path arrowok="t"/>
            <v:fill focussize="0,0"/>
            <v:stroke weight="2pt" color="#FF0000"/>
            <v:imagedata o:title=""/>
            <o:lock v:ext="edit"/>
            <v:shadow on="t" color="#000000" opacity="24903f" offset="0pt,1.5748031496063pt" origin="0f,32768f"/>
          </v:line>
        </w:pict>
      </w:r>
    </w:p>
    <w:p>
      <w:pPr>
        <w:jc w:val="center"/>
        <w:rPr>
          <w:b/>
          <w:color w:val="FF0000"/>
        </w:rPr>
      </w:pPr>
    </w:p>
    <w:p>
      <w:pPr>
        <w:ind w:firstLine="315" w:firstLineChars="98"/>
        <w:jc w:val="center"/>
        <w:rPr>
          <w:rFonts w:hint="eastAsia" w:ascii="楷体_GB2312" w:eastAsia="楷体_GB2312"/>
          <w:b/>
          <w:sz w:val="32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_GB2312" w:eastAsia="楷体_GB2312"/>
          <w:b/>
          <w:sz w:val="32"/>
          <w:szCs w:val="28"/>
        </w:rPr>
        <w:t>实验实训字〔202</w:t>
      </w:r>
      <w:r>
        <w:rPr>
          <w:rFonts w:hint="eastAsia" w:ascii="楷体_GB2312" w:eastAsia="楷体_GB2312"/>
          <w:b/>
          <w:sz w:val="32"/>
          <w:szCs w:val="28"/>
          <w:lang w:val="en-US" w:eastAsia="zh-CN"/>
        </w:rPr>
        <w:t>4</w:t>
      </w:r>
      <w:r>
        <w:rPr>
          <w:rFonts w:hint="eastAsia" w:ascii="楷体_GB2312" w:eastAsia="楷体_GB2312"/>
          <w:b/>
          <w:sz w:val="32"/>
          <w:szCs w:val="28"/>
        </w:rPr>
        <w:t>〕</w:t>
      </w:r>
      <w:r>
        <w:rPr>
          <w:rFonts w:hint="eastAsia" w:ascii="楷体_GB2312" w:eastAsia="楷体_GB2312"/>
          <w:b/>
          <w:sz w:val="32"/>
          <w:szCs w:val="28"/>
          <w:lang w:val="en-US" w:eastAsia="zh-CN"/>
        </w:rPr>
        <w:t>19</w:t>
      </w:r>
      <w:r>
        <w:rPr>
          <w:rFonts w:hint="eastAsia" w:ascii="楷体_GB2312" w:eastAsia="楷体_GB2312"/>
          <w:b/>
          <w:sz w:val="32"/>
          <w:szCs w:val="28"/>
        </w:rPr>
        <w:t>号</w:t>
      </w:r>
    </w:p>
    <w:p>
      <w:pPr>
        <w:pStyle w:val="2"/>
        <w:rPr>
          <w:sz w:val="16"/>
          <w:szCs w:val="16"/>
        </w:rPr>
      </w:pPr>
    </w:p>
    <w:p>
      <w:pPr>
        <w:spacing w:line="560" w:lineRule="exact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年校级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检查验收的通知</w:t>
      </w:r>
    </w:p>
    <w:p>
      <w:pPr>
        <w:rPr>
          <w:rFonts w:hint="eastAsia"/>
          <w:color w:val="000000"/>
          <w:sz w:val="28"/>
          <w:szCs w:val="28"/>
        </w:rPr>
      </w:pP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各系（部）、处室：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根据《关于202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年度校级项目立项的通知（实验实训字</w:t>
      </w:r>
      <w:bookmarkStart w:id="0" w:name="OLE_LINK1"/>
      <w:r>
        <w:rPr>
          <w:rFonts w:hint="eastAsia"/>
          <w:color w:val="000000"/>
          <w:sz w:val="28"/>
          <w:szCs w:val="28"/>
        </w:rPr>
        <w:t>〔202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〕</w:t>
      </w:r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color w:val="000000"/>
          <w:sz w:val="28"/>
          <w:szCs w:val="28"/>
        </w:rPr>
        <w:t>号）》，对我院202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年到期校级项目进行验收，具体要求如下：</w:t>
      </w:r>
    </w:p>
    <w:p>
      <w:pPr>
        <w:ind w:firstLine="560" w:firstLineChars="20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1、对202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年立项的校级项目</w:t>
      </w:r>
      <w:r>
        <w:rPr>
          <w:rFonts w:hint="eastAsia"/>
          <w:color w:val="000000"/>
          <w:sz w:val="28"/>
          <w:szCs w:val="28"/>
          <w:lang w:val="en-US" w:eastAsia="zh-CN"/>
        </w:rPr>
        <w:t>以及上一年度</w:t>
      </w:r>
      <w:r>
        <w:rPr>
          <w:rFonts w:hint="eastAsia"/>
          <w:color w:val="000000"/>
          <w:sz w:val="28"/>
          <w:szCs w:val="28"/>
        </w:rPr>
        <w:t>延期</w:t>
      </w:r>
      <w:r>
        <w:rPr>
          <w:rFonts w:hint="eastAsia"/>
          <w:color w:val="000000"/>
          <w:sz w:val="28"/>
          <w:szCs w:val="28"/>
          <w:lang w:val="en-US" w:eastAsia="zh-CN"/>
        </w:rPr>
        <w:t>的</w:t>
      </w:r>
      <w:r>
        <w:rPr>
          <w:rFonts w:hint="eastAsia"/>
          <w:color w:val="000000"/>
          <w:sz w:val="28"/>
          <w:szCs w:val="28"/>
        </w:rPr>
        <w:t>项目进行结题验收。各项目负责人需认真填写</w:t>
      </w:r>
      <w:r>
        <w:rPr>
          <w:rFonts w:hint="eastAsia"/>
          <w:color w:val="000000"/>
          <w:sz w:val="28"/>
          <w:szCs w:val="28"/>
          <w:lang w:val="en-US" w:eastAsia="zh-CN"/>
        </w:rPr>
        <w:t>校级项目</w:t>
      </w:r>
      <w:r>
        <w:rPr>
          <w:rFonts w:hint="eastAsia"/>
          <w:color w:val="000000"/>
          <w:sz w:val="28"/>
          <w:szCs w:val="28"/>
        </w:rPr>
        <w:t>结题报告（从科研管理网站下载），真实反映项目研究成果。</w:t>
      </w:r>
      <w:r>
        <w:rPr>
          <w:rFonts w:hint="eastAsia"/>
          <w:color w:val="000000"/>
          <w:sz w:val="28"/>
          <w:szCs w:val="28"/>
          <w:lang w:val="en-US" w:eastAsia="zh-CN"/>
        </w:rPr>
        <w:t>2025年2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17</w:t>
      </w:r>
      <w:r>
        <w:rPr>
          <w:rFonts w:hint="eastAsia"/>
          <w:color w:val="000000"/>
          <w:sz w:val="28"/>
          <w:szCs w:val="28"/>
        </w:rPr>
        <w:t>日前将结题报告及相关成果支撑材料</w:t>
      </w:r>
      <w:r>
        <w:rPr>
          <w:rFonts w:hint="eastAsia"/>
          <w:color w:val="000000"/>
          <w:sz w:val="28"/>
          <w:szCs w:val="28"/>
          <w:lang w:eastAsia="zh-CN"/>
        </w:rPr>
        <w:t>（</w:t>
      </w:r>
      <w:r>
        <w:rPr>
          <w:rFonts w:hint="eastAsia"/>
          <w:color w:val="000000"/>
          <w:sz w:val="28"/>
          <w:szCs w:val="28"/>
        </w:rPr>
        <w:t>电子版</w:t>
      </w:r>
      <w:r>
        <w:rPr>
          <w:rFonts w:hint="eastAsia"/>
          <w:color w:val="000000"/>
          <w:sz w:val="28"/>
          <w:szCs w:val="28"/>
          <w:lang w:eastAsia="zh-CN"/>
        </w:rPr>
        <w:t>）</w:t>
      </w:r>
      <w:r>
        <w:rPr>
          <w:rFonts w:hint="eastAsia"/>
          <w:color w:val="000000"/>
          <w:sz w:val="28"/>
          <w:szCs w:val="28"/>
        </w:rPr>
        <w:t>提交实验实训中心</w:t>
      </w:r>
      <w:r>
        <w:rPr>
          <w:rFonts w:hint="eastAsia"/>
          <w:color w:val="000000"/>
          <w:sz w:val="28"/>
          <w:szCs w:val="28"/>
          <w:lang w:val="en-US" w:eastAsia="zh-CN"/>
        </w:rPr>
        <w:t>黄燕老师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2、项目申报书是校级项目验收的主要依据。结题报告中的数据务求准确无误、典型事例务必真实具体，文字材料尽量言简意赅。项目到期</w:t>
      </w:r>
      <w:r>
        <w:rPr>
          <w:rFonts w:hint="eastAsia"/>
          <w:color w:val="000000"/>
          <w:sz w:val="28"/>
          <w:szCs w:val="28"/>
          <w:lang w:val="en-US" w:eastAsia="zh-CN"/>
        </w:rPr>
        <w:t>验收</w:t>
      </w:r>
      <w:r>
        <w:rPr>
          <w:rFonts w:hint="eastAsia"/>
          <w:color w:val="000000"/>
          <w:sz w:val="28"/>
          <w:szCs w:val="28"/>
        </w:rPr>
        <w:t>后6个月内，完成项目经费结算报销手续。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附件1：202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度</w:t>
      </w:r>
      <w:r>
        <w:rPr>
          <w:rFonts w:hint="eastAsia"/>
          <w:color w:val="000000"/>
          <w:sz w:val="28"/>
          <w:szCs w:val="28"/>
        </w:rPr>
        <w:t>校级项目验收一览表</w:t>
      </w:r>
    </w:p>
    <w:p>
      <w:pPr>
        <w:rPr>
          <w:rFonts w:hint="eastAsia"/>
          <w:color w:val="000000"/>
          <w:sz w:val="28"/>
          <w:szCs w:val="28"/>
        </w:rPr>
      </w:pPr>
    </w:p>
    <w:p>
      <w:pPr>
        <w:jc w:val="righ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实验实训中心</w:t>
      </w:r>
    </w:p>
    <w:p>
      <w:pPr>
        <w:jc w:val="righ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19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rPr>
          <w:color w:val="000000"/>
          <w:sz w:val="28"/>
          <w:szCs w:val="28"/>
        </w:rPr>
      </w:pPr>
    </w:p>
    <w:p>
      <w:pPr>
        <w:ind w:firstLine="482" w:firstLineChars="200"/>
        <w:jc w:val="center"/>
        <w:rPr>
          <w:rFonts w:hint="eastAsia" w:ascii="宋体" w:hAnsi="宋体" w:cs="宋体"/>
          <w:b/>
          <w:bCs/>
          <w:color w:val="000000"/>
          <w:sz w:val="24"/>
        </w:rPr>
      </w:pPr>
      <w:bookmarkStart w:id="1" w:name="_Toc20459"/>
      <w:bookmarkStart w:id="2" w:name="_Toc1803"/>
      <w:bookmarkStart w:id="3" w:name="_Toc529740771"/>
    </w:p>
    <w:p>
      <w:pPr>
        <w:ind w:firstLine="482" w:firstLineChars="20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202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24"/>
        </w:rPr>
        <w:t>年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度</w:t>
      </w:r>
      <w:r>
        <w:rPr>
          <w:rFonts w:hint="eastAsia" w:ascii="宋体" w:hAnsi="宋体" w:cs="宋体"/>
          <w:b/>
          <w:bCs/>
          <w:color w:val="000000"/>
          <w:sz w:val="24"/>
        </w:rPr>
        <w:t>校级项目检查验收一览表</w:t>
      </w:r>
    </w:p>
    <w:tbl>
      <w:tblPr>
        <w:tblStyle w:val="6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97"/>
        <w:gridCol w:w="2918"/>
        <w:gridCol w:w="1620"/>
        <w:gridCol w:w="1125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建设周期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2021xjzyk01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学前教育专业教学资源库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专业资源库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姚明会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2年（延期项目）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2021xjddb02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建设工程管理专业“订单班”建设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校企共建订单班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2年（延期项目）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2022xjjy02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“三全育人”视域下高职院校心理健康教育 医教协作机制研究——以安徽某高职院校为例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汪祝华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（延期项目）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2022xjjy03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劳动教育在学前教育专业中的开展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张文佩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（延期项目）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2022xjjy08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基于数据驱动的线上线下混合式教学模式重构——以旅游心理学为例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（延期项目）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2022xjcyxy01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旅游与酒店管理产业学院建设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产业学院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邵娟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2022xjcyxy02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学前教育产业学院建设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产业学院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张文佩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2022xjddb01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学前教育专业订单式人才培养模式探索——以“文一教育集团”学前教育订单班为例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订单班培养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2022xjjc01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计算机辅助设计（AutoCAD）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校企共同开发公开出版教材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黄赟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2022xjjc02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婴幼儿行为发育测评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校企共同开发公开出版教材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蔡兴怀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2022xjjc03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公开出版教材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欧阳杰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2022xjjc04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瑜伽校本教材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校企共同开发校本教材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褚先云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2022xjjc05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校本教材《Photoshop设计与实践》开发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杜瑞源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2022xjkc01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儿童心理与行为评估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课程思政示范课程项目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汪祝华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2022xjkc02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职业综合英语1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课程思政示范课程项目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2022xjkc03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《计算机网络技术》课程思政示范课程项目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课程思政示范课程项目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2022xjkc04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土木工程施工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课程思政示范课程项目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罗煜星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2022xjkc05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《形象设计概论》课程思政示范课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课程思政示范课程项目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张箐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2022xjkc06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“酒店服务心理学”课程思政示范课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课程思政示范课程项目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2022xjkc07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《有氧操基础》课程思政示范课程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课程思政示范课程项目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彭曦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2022xjzyk01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 xml:space="preserve"> 移动应用开发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专业资源库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2022xjzyk02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人物形象设计专业教学资源库建设与研究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专业资源库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张箐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2022xjjd01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安徽中澳科技职业学院 合肥齐名装饰工程有限公司 实践教育基地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2022xjjd02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产教融合背景下工程造价专业校企协同实训基地建设研究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陈仪洋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2022xjxtz01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广告艺术设计专业中国特色现代学徒制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中国特色现代学徒制专业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侯媛媛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2022xjxtz02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建设工程管理专业中国特色学徒制人才培养的探索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中国特色现代学徒制专业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袁礼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基于高水平产教融合的测绘实训室建设研究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陈仪洋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中西餐实训室建设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桂佳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护理专业产教融合实训基地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蔡兴怀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2023xjjd04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城市轨道交通运营管理专业产教融合实训基地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朱经君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大数据会计课程软件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许洁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2023xjjd06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财务大数据平台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陈菁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2023xjjd07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艺术设计产教融合实训基地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方洋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学前教育舞蹈教室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戴世静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2023xjjd09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学前教育琴房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唐睿嘉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2023xjjd010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幼儿园活动模拟教室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杨文婷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2023xjjd011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工业互联网应用产教融合实训基地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2023xjjd012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大学英语听说自主学习平台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刘会霞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“三全育人”背景下高校“一站式”学生社区建设与育人模式研究—以安徽中澳科技职业学院为例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2023xjjy02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基于项目式教学的学前教育专业普通话与教师语言课程建设研究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许梦原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2023xjjy03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幼儿园班级管理课程“岗课赛证”综合育人模式的研究与实践——以安徽中澳科技职业学院为例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2023xjjy04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乡村振兴背景下室内艺术设计专业课程重构研究——以《空间设计》课程为例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方骥飞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2023xjjy05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“立德树人”视域下高职院校网球课程思政建设研究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彭曦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2023xjjy06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学前专业舞蹈课程内容设计与实施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戴世静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2023xjjy07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“五育并举”视域下高职院校体育类专业课堂的创新研究——以健身指导与管理专业为例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余育娟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2023xjjy08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《电子商务综合实训》校本活页式工作手册编制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卢灵丽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2023xjjy09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城市轨道交通运营管理专业人才培养模式改革研究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朱经君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2023xjjy010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融合课程思政的课程标准的研究与开发——以《城市轨道交通行车组织》为例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邢雨瑶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2023xjjy011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基于劳动教育的高职院校大学生就业价值观培养策略研究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教育教学研究项目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陈世改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1年</w:t>
            </w:r>
          </w:p>
        </w:tc>
      </w:tr>
    </w:tbl>
    <w:p>
      <w:pPr>
        <w:widowControl/>
        <w:adjustRightInd w:val="0"/>
        <w:spacing w:line="520" w:lineRule="exact"/>
        <w:rPr>
          <w:rFonts w:ascii="仿宋_GB2312" w:hAnsi="宋体" w:eastAsia="仿宋_GB2312" w:cs="宋体"/>
          <w:bCs/>
          <w:kern w:val="0"/>
          <w:sz w:val="28"/>
          <w:szCs w:val="28"/>
          <w:highlight w:val="yellow"/>
        </w:rPr>
      </w:pPr>
    </w:p>
    <w:bookmarkEnd w:id="1"/>
    <w:bookmarkEnd w:id="2"/>
    <w:bookmarkEnd w:id="3"/>
    <w:p>
      <w:r>
        <w:rPr>
          <w:rFonts w:hint="eastAsia" w:ascii="仿宋_GB2312" w:hAnsi="ˎ̥" w:eastAsia="仿宋_GB2312" w:cs="宋体"/>
          <w:kern w:val="0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ZhNjRlZDlmYWU0MzQyOTk0OTAyZThhZWJiYjRiY2QifQ=="/>
  </w:docVars>
  <w:rsids>
    <w:rsidRoot w:val="3D5E7748"/>
    <w:rsid w:val="00023483"/>
    <w:rsid w:val="0048068D"/>
    <w:rsid w:val="00D41469"/>
    <w:rsid w:val="05832ED1"/>
    <w:rsid w:val="06EF1B85"/>
    <w:rsid w:val="088B6143"/>
    <w:rsid w:val="0B096EC2"/>
    <w:rsid w:val="0DE36F51"/>
    <w:rsid w:val="0EEF66FB"/>
    <w:rsid w:val="0F621390"/>
    <w:rsid w:val="0FED1E84"/>
    <w:rsid w:val="12170AB5"/>
    <w:rsid w:val="1472164A"/>
    <w:rsid w:val="14A021FA"/>
    <w:rsid w:val="16353C00"/>
    <w:rsid w:val="170D5322"/>
    <w:rsid w:val="171214F5"/>
    <w:rsid w:val="17CF510C"/>
    <w:rsid w:val="18245CDA"/>
    <w:rsid w:val="19144719"/>
    <w:rsid w:val="19AF25E9"/>
    <w:rsid w:val="1AFA2C9B"/>
    <w:rsid w:val="1B7E37F0"/>
    <w:rsid w:val="1EF123BF"/>
    <w:rsid w:val="1F316F2E"/>
    <w:rsid w:val="23724982"/>
    <w:rsid w:val="25A466AC"/>
    <w:rsid w:val="26CE7BD2"/>
    <w:rsid w:val="280363F1"/>
    <w:rsid w:val="28CB4381"/>
    <w:rsid w:val="2BE94E19"/>
    <w:rsid w:val="2C3F4262"/>
    <w:rsid w:val="2F8A4C9B"/>
    <w:rsid w:val="33C12FE8"/>
    <w:rsid w:val="345F47CB"/>
    <w:rsid w:val="348762B0"/>
    <w:rsid w:val="38D34831"/>
    <w:rsid w:val="39442D05"/>
    <w:rsid w:val="396C52DB"/>
    <w:rsid w:val="39E11825"/>
    <w:rsid w:val="3A981869"/>
    <w:rsid w:val="3A9F7506"/>
    <w:rsid w:val="3B581485"/>
    <w:rsid w:val="3D5E7748"/>
    <w:rsid w:val="3E97795D"/>
    <w:rsid w:val="3EA15C08"/>
    <w:rsid w:val="3FC26E9F"/>
    <w:rsid w:val="418264FC"/>
    <w:rsid w:val="42145CA5"/>
    <w:rsid w:val="422324AB"/>
    <w:rsid w:val="432F5605"/>
    <w:rsid w:val="457212EC"/>
    <w:rsid w:val="4688497E"/>
    <w:rsid w:val="48C10CDC"/>
    <w:rsid w:val="4938175B"/>
    <w:rsid w:val="49A52EA4"/>
    <w:rsid w:val="4A16435B"/>
    <w:rsid w:val="4CE3798F"/>
    <w:rsid w:val="4D0152AE"/>
    <w:rsid w:val="4D2D2122"/>
    <w:rsid w:val="50BD299E"/>
    <w:rsid w:val="51BE6508"/>
    <w:rsid w:val="51E3048B"/>
    <w:rsid w:val="54F70F46"/>
    <w:rsid w:val="55867968"/>
    <w:rsid w:val="571C57F3"/>
    <w:rsid w:val="57E54B71"/>
    <w:rsid w:val="58E3481A"/>
    <w:rsid w:val="5A53490E"/>
    <w:rsid w:val="5A683C7B"/>
    <w:rsid w:val="5B21162A"/>
    <w:rsid w:val="5B403A8E"/>
    <w:rsid w:val="5F9011CF"/>
    <w:rsid w:val="620517D2"/>
    <w:rsid w:val="62A541DC"/>
    <w:rsid w:val="66B25912"/>
    <w:rsid w:val="671C4E7F"/>
    <w:rsid w:val="68B065BE"/>
    <w:rsid w:val="69E427C4"/>
    <w:rsid w:val="6ACD2678"/>
    <w:rsid w:val="6B043656"/>
    <w:rsid w:val="6B2A3D43"/>
    <w:rsid w:val="6B8E6250"/>
    <w:rsid w:val="6BBA2893"/>
    <w:rsid w:val="6D535020"/>
    <w:rsid w:val="6E9F55D3"/>
    <w:rsid w:val="710D09A7"/>
    <w:rsid w:val="71F013C3"/>
    <w:rsid w:val="73907879"/>
    <w:rsid w:val="7476433D"/>
    <w:rsid w:val="762D3121"/>
    <w:rsid w:val="7C734AAB"/>
    <w:rsid w:val="7CEF7382"/>
    <w:rsid w:val="7ED40C42"/>
    <w:rsid w:val="7F0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autoRedefine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  <w:u w:color="000000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1995</Words>
  <Characters>2544</Characters>
  <Lines>5</Lines>
  <Paragraphs>4</Paragraphs>
  <TotalTime>4</TotalTime>
  <ScaleCrop>false</ScaleCrop>
  <LinksUpToDate>false</LinksUpToDate>
  <CharactersWithSpaces>2558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2018-08-31T08:49:00Z</dcterms:created>
  <dc:creator>黄燕</dc:creator>
  <cp:lastModifiedBy>沙其富</cp:lastModifiedBy>
  <dcterms:modified xsi:type="dcterms:W3CDTF">2024-12-19T00:52:44Z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E05CAB3A636C43758D39BA2CFA01335F</vt:lpwstr>
  </property>
</Properties>
</file>